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7CB62" w14:textId="58C341E7" w:rsidR="00D96EDB" w:rsidRPr="00CE3F8E" w:rsidRDefault="00D96EDB">
      <w:pPr>
        <w:rPr>
          <w:sz w:val="24"/>
          <w:szCs w:val="24"/>
        </w:rPr>
      </w:pPr>
      <w:r w:rsidRPr="00CE3F8E">
        <w:rPr>
          <w:sz w:val="24"/>
          <w:szCs w:val="24"/>
        </w:rPr>
        <w:t>Suinteresuotiems tiekėjams</w:t>
      </w:r>
      <w:r w:rsidRPr="00CE3F8E">
        <w:rPr>
          <w:sz w:val="24"/>
          <w:szCs w:val="24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4138B" w:rsidRPr="00CE3F8E" w14:paraId="6A08BC95" w14:textId="77777777" w:rsidTr="00D96EDB">
        <w:trPr>
          <w:jc w:val="center"/>
        </w:trPr>
        <w:tc>
          <w:tcPr>
            <w:tcW w:w="9638" w:type="dxa"/>
            <w:shd w:val="clear" w:color="auto" w:fill="auto"/>
          </w:tcPr>
          <w:p w14:paraId="11224048" w14:textId="7EB0AD5D" w:rsidR="00D4138B" w:rsidRPr="00CE3F8E" w:rsidRDefault="00D4138B" w:rsidP="00D96EDB">
            <w:pPr>
              <w:pStyle w:val="Antrats"/>
              <w:rPr>
                <w:bCs/>
                <w:caps/>
                <w:sz w:val="24"/>
                <w:szCs w:val="24"/>
              </w:rPr>
            </w:pPr>
          </w:p>
        </w:tc>
      </w:tr>
      <w:tr w:rsidR="00D4138B" w:rsidRPr="00CE3F8E" w14:paraId="02CCC932" w14:textId="77777777" w:rsidTr="00D96EDB">
        <w:trPr>
          <w:jc w:val="center"/>
        </w:trPr>
        <w:tc>
          <w:tcPr>
            <w:tcW w:w="9638" w:type="dxa"/>
            <w:shd w:val="clear" w:color="auto" w:fill="auto"/>
          </w:tcPr>
          <w:p w14:paraId="4A7EF012" w14:textId="759D9E21" w:rsidR="00D4138B" w:rsidRPr="00CE3F8E" w:rsidRDefault="00D4138B" w:rsidP="0025317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54F30CD" w14:textId="20592FEA" w:rsidR="00A13DB6" w:rsidRPr="00CE3F8E" w:rsidRDefault="00A13DB6" w:rsidP="00FC7C17">
      <w:pPr>
        <w:rPr>
          <w:sz w:val="24"/>
          <w:szCs w:val="24"/>
        </w:rPr>
      </w:pPr>
    </w:p>
    <w:tbl>
      <w:tblPr>
        <w:tblW w:w="567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567"/>
        <w:gridCol w:w="2126"/>
      </w:tblGrid>
      <w:tr w:rsidR="00D96EDB" w:rsidRPr="00CE3F8E" w14:paraId="67C4AAAF" w14:textId="77777777" w:rsidTr="00D96EDB">
        <w:trPr>
          <w:cantSplit/>
        </w:trPr>
        <w:tc>
          <w:tcPr>
            <w:tcW w:w="1418" w:type="dxa"/>
          </w:tcPr>
          <w:p w14:paraId="5905FBA4" w14:textId="77777777" w:rsidR="00D96EDB" w:rsidRPr="00CE3F8E" w:rsidRDefault="00D96EDB" w:rsidP="0064450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593B764" w14:textId="502A66C6" w:rsidR="00D96EDB" w:rsidRPr="00CE3F8E" w:rsidRDefault="00D96EDB" w:rsidP="008D1F18">
            <w:pPr>
              <w:pStyle w:val="Antrat1"/>
              <w:ind w:left="-538" w:firstLine="431"/>
              <w:jc w:val="left"/>
              <w:rPr>
                <w:szCs w:val="24"/>
              </w:rPr>
            </w:pPr>
          </w:p>
        </w:tc>
        <w:tc>
          <w:tcPr>
            <w:tcW w:w="567" w:type="dxa"/>
          </w:tcPr>
          <w:p w14:paraId="1EEF57FD" w14:textId="685641E2" w:rsidR="00D96EDB" w:rsidRPr="00CE3F8E" w:rsidRDefault="00D96EDB" w:rsidP="0064450A">
            <w:pPr>
              <w:pStyle w:val="Antrat4"/>
              <w:rPr>
                <w:szCs w:val="24"/>
              </w:rPr>
            </w:pPr>
          </w:p>
        </w:tc>
        <w:tc>
          <w:tcPr>
            <w:tcW w:w="2126" w:type="dxa"/>
          </w:tcPr>
          <w:p w14:paraId="5F0F4486" w14:textId="0296A576" w:rsidR="00D96EDB" w:rsidRPr="00CE3F8E" w:rsidRDefault="00D96EDB" w:rsidP="008D1F18">
            <w:pPr>
              <w:pStyle w:val="Antrat4"/>
              <w:ind w:hanging="102"/>
              <w:rPr>
                <w:szCs w:val="24"/>
              </w:rPr>
            </w:pPr>
          </w:p>
        </w:tc>
      </w:tr>
    </w:tbl>
    <w:p w14:paraId="52E1F33E" w14:textId="248324BE" w:rsidR="00FC7C17" w:rsidRPr="00CE3F8E" w:rsidRDefault="00F136AE" w:rsidP="00FC7C17">
      <w:pPr>
        <w:rPr>
          <w:b/>
          <w:sz w:val="24"/>
          <w:szCs w:val="24"/>
        </w:rPr>
      </w:pPr>
      <w:r w:rsidRPr="00CE3F8E">
        <w:rPr>
          <w:b/>
          <w:sz w:val="24"/>
          <w:szCs w:val="24"/>
        </w:rPr>
        <w:t xml:space="preserve">KVIETIMAS Į RINKOS KONSULTACIJĄ </w:t>
      </w:r>
    </w:p>
    <w:p w14:paraId="69FB64C8" w14:textId="77777777" w:rsidR="0000362D" w:rsidRPr="00CE3F8E" w:rsidRDefault="0000362D" w:rsidP="00FC7C17">
      <w:pPr>
        <w:rPr>
          <w:b/>
          <w:sz w:val="24"/>
          <w:szCs w:val="24"/>
        </w:rPr>
      </w:pPr>
    </w:p>
    <w:p w14:paraId="42572D8E" w14:textId="62C0F5B1" w:rsidR="0000362D" w:rsidRPr="00CE3F8E" w:rsidRDefault="0000362D" w:rsidP="00FC7C17">
      <w:pPr>
        <w:rPr>
          <w:b/>
          <w:sz w:val="24"/>
          <w:szCs w:val="24"/>
        </w:rPr>
      </w:pPr>
      <w:r w:rsidRPr="00CE3F8E">
        <w:rPr>
          <w:b/>
          <w:sz w:val="24"/>
          <w:szCs w:val="24"/>
        </w:rPr>
        <w:t>DĖL</w:t>
      </w:r>
      <w:r w:rsidR="005D2240">
        <w:rPr>
          <w:b/>
          <w:sz w:val="24"/>
          <w:szCs w:val="24"/>
        </w:rPr>
        <w:t xml:space="preserve"> </w:t>
      </w:r>
      <w:r w:rsidR="005D2240" w:rsidRPr="005D2240">
        <w:rPr>
          <w:b/>
          <w:bCs/>
          <w:sz w:val="24"/>
          <w:szCs w:val="24"/>
        </w:rPr>
        <w:t>STEAM LABORATORIJOS BALD</w:t>
      </w:r>
      <w:r w:rsidR="005D2240">
        <w:rPr>
          <w:b/>
          <w:bCs/>
          <w:sz w:val="24"/>
          <w:szCs w:val="24"/>
        </w:rPr>
        <w:t>Ų</w:t>
      </w:r>
      <w:r w:rsidRPr="00CE3F8E">
        <w:rPr>
          <w:b/>
          <w:sz w:val="24"/>
          <w:szCs w:val="24"/>
        </w:rPr>
        <w:t xml:space="preserve"> </w:t>
      </w:r>
      <w:r w:rsidR="00F95AAA" w:rsidRPr="00CE3F8E">
        <w:rPr>
          <w:b/>
          <w:sz w:val="24"/>
          <w:szCs w:val="24"/>
        </w:rPr>
        <w:t xml:space="preserve">PIRKIMO </w:t>
      </w:r>
    </w:p>
    <w:p w14:paraId="4CFB00DD" w14:textId="77777777" w:rsidR="00AD6077" w:rsidRPr="00CE3F8E" w:rsidRDefault="00AD6077" w:rsidP="00FC7C17">
      <w:pPr>
        <w:rPr>
          <w:b/>
          <w:sz w:val="24"/>
          <w:szCs w:val="24"/>
        </w:rPr>
      </w:pPr>
    </w:p>
    <w:p w14:paraId="63D1D076" w14:textId="77777777" w:rsidR="00D96EDB" w:rsidRPr="00CE3F8E" w:rsidRDefault="00D96EDB" w:rsidP="00FC7C17">
      <w:pPr>
        <w:rPr>
          <w:b/>
          <w:sz w:val="24"/>
          <w:szCs w:val="24"/>
        </w:rPr>
      </w:pPr>
    </w:p>
    <w:p w14:paraId="6D657BC2" w14:textId="51F61E9D" w:rsidR="00090730" w:rsidRPr="00CE3F8E" w:rsidRDefault="00CE3F8E" w:rsidP="00D96EDB">
      <w:pPr>
        <w:spacing w:line="276" w:lineRule="auto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Mažeikių </w:t>
      </w:r>
      <w:r w:rsidR="00AD6077" w:rsidRPr="00CE3F8E">
        <w:rPr>
          <w:bCs/>
          <w:sz w:val="24"/>
          <w:szCs w:val="24"/>
        </w:rPr>
        <w:t>rajono savivaldybės administracija (toliau –</w:t>
      </w:r>
      <w:r w:rsidR="005D2240">
        <w:rPr>
          <w:bCs/>
          <w:sz w:val="24"/>
          <w:szCs w:val="24"/>
        </w:rPr>
        <w:t xml:space="preserve"> Centrinė p</w:t>
      </w:r>
      <w:r w:rsidR="00AD6077" w:rsidRPr="00CE3F8E">
        <w:rPr>
          <w:bCs/>
          <w:sz w:val="24"/>
          <w:szCs w:val="24"/>
        </w:rPr>
        <w:t>erkančioji organizacija)</w:t>
      </w:r>
      <w:r w:rsidR="00D47E18" w:rsidRPr="00CE3F8E">
        <w:rPr>
          <w:bCs/>
          <w:sz w:val="24"/>
          <w:szCs w:val="24"/>
        </w:rPr>
        <w:t xml:space="preserve"> </w:t>
      </w:r>
      <w:r w:rsidR="00090730" w:rsidRPr="00CE3F8E">
        <w:rPr>
          <w:sz w:val="24"/>
          <w:szCs w:val="24"/>
        </w:rPr>
        <w:t xml:space="preserve">vadovaujantis Lietuvos Respublikos viešųjų pirkimų įstatymo (toliau – VPĮ) 27 straipsnio 1 dalies 1 punktu, kviečia </w:t>
      </w:r>
      <w:r w:rsidRPr="00CE3F8E">
        <w:rPr>
          <w:sz w:val="24"/>
          <w:szCs w:val="24"/>
        </w:rPr>
        <w:t>nepriklausom</w:t>
      </w:r>
      <w:r>
        <w:rPr>
          <w:sz w:val="24"/>
          <w:szCs w:val="24"/>
        </w:rPr>
        <w:t>us</w:t>
      </w:r>
      <w:r w:rsidRPr="00CE3F8E">
        <w:rPr>
          <w:sz w:val="24"/>
          <w:szCs w:val="24"/>
        </w:rPr>
        <w:t xml:space="preserve"> ekspert</w:t>
      </w:r>
      <w:r>
        <w:rPr>
          <w:sz w:val="24"/>
          <w:szCs w:val="24"/>
        </w:rPr>
        <w:t>us</w:t>
      </w:r>
      <w:r w:rsidRPr="00CE3F8E">
        <w:rPr>
          <w:sz w:val="24"/>
          <w:szCs w:val="24"/>
        </w:rPr>
        <w:t>, institucij</w:t>
      </w:r>
      <w:r>
        <w:rPr>
          <w:sz w:val="24"/>
          <w:szCs w:val="24"/>
        </w:rPr>
        <w:t>as</w:t>
      </w:r>
      <w:r w:rsidRPr="00CE3F8E">
        <w:rPr>
          <w:sz w:val="24"/>
          <w:szCs w:val="24"/>
        </w:rPr>
        <w:t xml:space="preserve"> arba</w:t>
      </w:r>
      <w:r w:rsidRPr="00CE3F8E">
        <w:rPr>
          <w:rFonts w:eastAsia="Calibri"/>
          <w:sz w:val="24"/>
          <w:szCs w:val="24"/>
        </w:rPr>
        <w:t xml:space="preserve"> </w:t>
      </w:r>
      <w:r w:rsidR="00090730" w:rsidRPr="00CE3F8E">
        <w:rPr>
          <w:rFonts w:eastAsia="Calibri"/>
          <w:sz w:val="24"/>
          <w:szCs w:val="24"/>
        </w:rPr>
        <w:t>rinkos dalyvi</w:t>
      </w:r>
      <w:r>
        <w:rPr>
          <w:rFonts w:eastAsia="Calibri"/>
          <w:sz w:val="24"/>
          <w:szCs w:val="24"/>
        </w:rPr>
        <w:t>us</w:t>
      </w:r>
      <w:r w:rsidR="00090730" w:rsidRPr="00CE3F8E">
        <w:rPr>
          <w:rFonts w:eastAsia="Calibri"/>
          <w:sz w:val="24"/>
          <w:szCs w:val="24"/>
        </w:rPr>
        <w:t xml:space="preserve"> teikti konsultacijas </w:t>
      </w:r>
      <w:r w:rsidR="005D2240">
        <w:rPr>
          <w:rFonts w:eastAsia="Calibri"/>
          <w:sz w:val="24"/>
          <w:szCs w:val="24"/>
        </w:rPr>
        <w:t>Centrinės p</w:t>
      </w:r>
      <w:r w:rsidR="00090730" w:rsidRPr="00CE3F8E">
        <w:rPr>
          <w:rFonts w:eastAsia="Calibri"/>
          <w:sz w:val="24"/>
          <w:szCs w:val="24"/>
        </w:rPr>
        <w:t xml:space="preserve">erkančiosios organizacijos vykdomoje rinkos konsultacijos procedūroje, kurią atlikus planuojama vykdyti </w:t>
      </w:r>
      <w:r w:rsidR="005D2240">
        <w:rPr>
          <w:rFonts w:eastAsia="Calibri"/>
          <w:sz w:val="24"/>
          <w:szCs w:val="24"/>
        </w:rPr>
        <w:t>STEAM laboratorijos baldų p</w:t>
      </w:r>
      <w:r w:rsidR="00ED7423" w:rsidRPr="00CE3F8E">
        <w:rPr>
          <w:rFonts w:eastAsia="Calibri"/>
          <w:sz w:val="24"/>
          <w:szCs w:val="24"/>
        </w:rPr>
        <w:t>irkimą</w:t>
      </w:r>
      <w:r w:rsidR="00332422">
        <w:rPr>
          <w:rFonts w:eastAsia="Calibri"/>
          <w:sz w:val="24"/>
          <w:szCs w:val="24"/>
        </w:rPr>
        <w:t xml:space="preserve"> (toliau – Pirkimas)</w:t>
      </w:r>
      <w:r w:rsidR="00ED7423" w:rsidRPr="00CE3F8E">
        <w:rPr>
          <w:rFonts w:eastAsia="Calibri"/>
          <w:sz w:val="24"/>
          <w:szCs w:val="24"/>
        </w:rPr>
        <w:t xml:space="preserve">. </w:t>
      </w:r>
    </w:p>
    <w:p w14:paraId="6949C007" w14:textId="77777777" w:rsidR="00090730" w:rsidRPr="00CE3F8E" w:rsidRDefault="00090730" w:rsidP="004A7EC4">
      <w:pPr>
        <w:keepNext/>
        <w:widowControl w:val="0"/>
        <w:spacing w:line="276" w:lineRule="auto"/>
        <w:ind w:firstLine="567"/>
        <w:jc w:val="both"/>
        <w:outlineLvl w:val="1"/>
        <w:rPr>
          <w:rFonts w:eastAsia="Calibri"/>
          <w:sz w:val="24"/>
          <w:szCs w:val="24"/>
        </w:rPr>
      </w:pPr>
      <w:r w:rsidRPr="00CE3F8E">
        <w:rPr>
          <w:b/>
          <w:sz w:val="24"/>
          <w:szCs w:val="24"/>
        </w:rPr>
        <w:t xml:space="preserve">Konsultacijos tikslas: </w:t>
      </w:r>
      <w:r w:rsidRPr="00CE3F8E">
        <w:rPr>
          <w:bCs/>
          <w:sz w:val="24"/>
          <w:szCs w:val="24"/>
        </w:rPr>
        <w:t>Tinkamai</w:t>
      </w:r>
      <w:r w:rsidRPr="00CE3F8E">
        <w:rPr>
          <w:b/>
          <w:sz w:val="24"/>
          <w:szCs w:val="24"/>
        </w:rPr>
        <w:t xml:space="preserve"> </w:t>
      </w:r>
      <w:r w:rsidRPr="00CE3F8E">
        <w:rPr>
          <w:sz w:val="24"/>
          <w:szCs w:val="24"/>
          <w:lang w:eastAsia="ar-SA"/>
        </w:rPr>
        <w:t>pasirengti viešajam Pirkimui.</w:t>
      </w:r>
      <w:r w:rsidRPr="00CE3F8E">
        <w:rPr>
          <w:rFonts w:eastAsia="Calibri"/>
          <w:sz w:val="24"/>
          <w:szCs w:val="24"/>
        </w:rPr>
        <w:t xml:space="preserve"> </w:t>
      </w:r>
    </w:p>
    <w:p w14:paraId="4D58C4CD" w14:textId="2739AADB" w:rsidR="00090730" w:rsidRPr="00CE3F8E" w:rsidRDefault="00090730" w:rsidP="004A7EC4">
      <w:pPr>
        <w:spacing w:line="276" w:lineRule="auto"/>
        <w:ind w:firstLine="567"/>
        <w:jc w:val="both"/>
        <w:rPr>
          <w:rFonts w:eastAsia="Calibri"/>
          <w:sz w:val="24"/>
          <w:szCs w:val="24"/>
        </w:rPr>
      </w:pPr>
      <w:r w:rsidRPr="00CE3F8E">
        <w:rPr>
          <w:rFonts w:eastAsia="Calibri"/>
          <w:b/>
          <w:bCs/>
          <w:sz w:val="24"/>
          <w:szCs w:val="24"/>
        </w:rPr>
        <w:t>Konsultacijos būdas</w:t>
      </w:r>
      <w:r w:rsidRPr="00CE3F8E">
        <w:rPr>
          <w:rFonts w:eastAsia="Calibri"/>
          <w:sz w:val="24"/>
          <w:szCs w:val="24"/>
        </w:rPr>
        <w:t xml:space="preserve">: rinkos konsultacija vykdoma Centrinės viešųjų pirkimų informacinės sistemos (toliau </w:t>
      </w:r>
      <w:r w:rsidRPr="00CE3F8E">
        <w:rPr>
          <w:bCs/>
          <w:kern w:val="24"/>
          <w:sz w:val="24"/>
          <w:szCs w:val="24"/>
          <w:lang w:eastAsia="lt-LT"/>
        </w:rPr>
        <w:t xml:space="preserve">– </w:t>
      </w:r>
      <w:r w:rsidRPr="00CE3F8E">
        <w:rPr>
          <w:b/>
          <w:kern w:val="24"/>
          <w:sz w:val="24"/>
          <w:szCs w:val="24"/>
          <w:lang w:eastAsia="lt-LT"/>
        </w:rPr>
        <w:t>CVP IS</w:t>
      </w:r>
      <w:r w:rsidRPr="00CE3F8E">
        <w:rPr>
          <w:bCs/>
          <w:kern w:val="24"/>
          <w:sz w:val="24"/>
          <w:szCs w:val="24"/>
          <w:lang w:eastAsia="lt-LT"/>
        </w:rPr>
        <w:t xml:space="preserve">) priemonėmis. </w:t>
      </w:r>
      <w:r w:rsidRPr="00CE3F8E">
        <w:rPr>
          <w:rFonts w:eastAsia="Calibri"/>
          <w:sz w:val="24"/>
          <w:szCs w:val="24"/>
        </w:rPr>
        <w:t>Kviečiame rinkos dalyvius susipažinti su skelbiamu techninės specifikacijos projektu</w:t>
      </w:r>
      <w:r w:rsidR="0031145B">
        <w:rPr>
          <w:rFonts w:eastAsia="Calibri"/>
          <w:sz w:val="24"/>
          <w:szCs w:val="24"/>
        </w:rPr>
        <w:t>, Pirkimo sąlygomis</w:t>
      </w:r>
      <w:r w:rsidRPr="00CE3F8E">
        <w:rPr>
          <w:rFonts w:eastAsia="Calibri"/>
          <w:sz w:val="24"/>
          <w:szCs w:val="24"/>
        </w:rPr>
        <w:t xml:space="preserve"> ir CVP IS priemonėmis </w:t>
      </w:r>
      <w:r w:rsidRPr="00CE3F8E">
        <w:rPr>
          <w:rFonts w:eastAsia="Calibri"/>
          <w:b/>
          <w:bCs/>
          <w:sz w:val="24"/>
          <w:szCs w:val="24"/>
        </w:rPr>
        <w:t>iki 202</w:t>
      </w:r>
      <w:r w:rsidR="00D47E18" w:rsidRPr="00CE3F8E">
        <w:rPr>
          <w:rFonts w:eastAsia="Calibri"/>
          <w:b/>
          <w:bCs/>
          <w:sz w:val="24"/>
          <w:szCs w:val="24"/>
        </w:rPr>
        <w:t>5</w:t>
      </w:r>
      <w:r w:rsidRPr="00CE3F8E">
        <w:rPr>
          <w:rFonts w:eastAsia="Calibri"/>
          <w:b/>
          <w:bCs/>
          <w:sz w:val="24"/>
          <w:szCs w:val="24"/>
        </w:rPr>
        <w:t xml:space="preserve"> m. </w:t>
      </w:r>
      <w:r w:rsidR="0031145B">
        <w:rPr>
          <w:rFonts w:eastAsia="Calibri"/>
          <w:b/>
          <w:bCs/>
          <w:sz w:val="24"/>
          <w:szCs w:val="24"/>
        </w:rPr>
        <w:t>gegužės</w:t>
      </w:r>
      <w:r w:rsidR="00067B5D">
        <w:rPr>
          <w:rFonts w:eastAsia="Calibri"/>
          <w:b/>
          <w:bCs/>
          <w:sz w:val="24"/>
          <w:szCs w:val="24"/>
        </w:rPr>
        <w:t xml:space="preserve"> </w:t>
      </w:r>
      <w:r w:rsidR="003F0E95">
        <w:rPr>
          <w:rFonts w:eastAsia="Calibri"/>
          <w:b/>
          <w:bCs/>
          <w:sz w:val="24"/>
          <w:szCs w:val="24"/>
        </w:rPr>
        <w:t>5</w:t>
      </w:r>
      <w:r w:rsidRPr="00CE3F8E">
        <w:rPr>
          <w:rFonts w:eastAsia="Calibri"/>
          <w:b/>
          <w:bCs/>
          <w:sz w:val="24"/>
          <w:szCs w:val="24"/>
        </w:rPr>
        <w:t xml:space="preserve"> d. </w:t>
      </w:r>
      <w:r w:rsidR="003F0E95">
        <w:rPr>
          <w:rFonts w:eastAsia="Calibri"/>
          <w:b/>
          <w:bCs/>
          <w:sz w:val="24"/>
          <w:szCs w:val="24"/>
        </w:rPr>
        <w:t>9</w:t>
      </w:r>
      <w:r w:rsidRPr="00CE3F8E">
        <w:rPr>
          <w:rFonts w:eastAsia="Calibri"/>
          <w:b/>
          <w:bCs/>
          <w:sz w:val="24"/>
          <w:szCs w:val="24"/>
        </w:rPr>
        <w:t xml:space="preserve"> val. 00 min.</w:t>
      </w:r>
      <w:r w:rsidRPr="00CE3F8E">
        <w:rPr>
          <w:rFonts w:eastAsia="Calibri"/>
          <w:sz w:val="24"/>
          <w:szCs w:val="24"/>
        </w:rPr>
        <w:t xml:space="preserve"> teikti pastabas, klausimus ir pasiūlymus bei pateikti atsakymus į pateiktus klausimus. </w:t>
      </w:r>
      <w:r w:rsidRPr="00CE3F8E">
        <w:rPr>
          <w:sz w:val="24"/>
          <w:szCs w:val="24"/>
        </w:rPr>
        <w:t>Klausimai, pastabos, siūlymai, gauti pasibaigus aukščiau nurodytam terminui, gali būti nenagrinėjami.</w:t>
      </w:r>
      <w:r w:rsidRPr="00CE3F8E">
        <w:rPr>
          <w:bCs/>
          <w:kern w:val="24"/>
          <w:sz w:val="24"/>
          <w:szCs w:val="24"/>
          <w:lang w:eastAsia="lt-LT"/>
        </w:rPr>
        <w:t xml:space="preserve"> </w:t>
      </w:r>
      <w:r w:rsidRPr="00CE3F8E">
        <w:rPr>
          <w:rFonts w:eastAsia="Calibri"/>
          <w:sz w:val="24"/>
          <w:szCs w:val="24"/>
        </w:rPr>
        <w:t>Susitikimai rengiami nebus.</w:t>
      </w:r>
    </w:p>
    <w:p w14:paraId="6182DAC4" w14:textId="69F61996" w:rsidR="00090730" w:rsidRPr="00CE3F8E" w:rsidRDefault="00090730" w:rsidP="004A7EC4">
      <w:pPr>
        <w:spacing w:line="276" w:lineRule="auto"/>
        <w:ind w:firstLine="567"/>
        <w:jc w:val="both"/>
        <w:rPr>
          <w:rFonts w:eastAsia="Calibri"/>
          <w:sz w:val="24"/>
          <w:szCs w:val="24"/>
        </w:rPr>
      </w:pPr>
      <w:r w:rsidRPr="00CE3F8E">
        <w:rPr>
          <w:rFonts w:eastAsia="Calibri"/>
          <w:sz w:val="24"/>
          <w:szCs w:val="24"/>
        </w:rPr>
        <w:t xml:space="preserve">Rinkos konsultacija nėra skelbimas apie Pirkimą ar išankstinis skelbimas apie Pirkimą, techninės </w:t>
      </w:r>
      <w:r w:rsidR="00CE3F8E">
        <w:rPr>
          <w:rFonts w:eastAsia="Calibri"/>
          <w:sz w:val="24"/>
          <w:szCs w:val="24"/>
        </w:rPr>
        <w:t>užduoties</w:t>
      </w:r>
      <w:r w:rsidRPr="00CE3F8E">
        <w:rPr>
          <w:rFonts w:eastAsia="Calibri"/>
          <w:sz w:val="24"/>
          <w:szCs w:val="24"/>
        </w:rPr>
        <w:t xml:space="preserve"> projektas</w:t>
      </w:r>
      <w:r w:rsidR="003F0E95">
        <w:rPr>
          <w:rFonts w:eastAsia="Calibri"/>
          <w:sz w:val="24"/>
          <w:szCs w:val="24"/>
        </w:rPr>
        <w:t>, Pirkimo sąlygos su priedais</w:t>
      </w:r>
      <w:r w:rsidRPr="00CE3F8E">
        <w:rPr>
          <w:rFonts w:eastAsia="Calibri"/>
          <w:sz w:val="24"/>
          <w:szCs w:val="24"/>
        </w:rPr>
        <w:t xml:space="preserve"> nėra galutinis Pirkimo dokumentas.</w:t>
      </w:r>
    </w:p>
    <w:p w14:paraId="740F796D" w14:textId="77777777" w:rsidR="00090730" w:rsidRPr="00CE3F8E" w:rsidRDefault="00090730" w:rsidP="004A7EC4">
      <w:pPr>
        <w:pStyle w:val="Body2"/>
        <w:spacing w:after="0" w:line="276" w:lineRule="auto"/>
        <w:ind w:firstLine="567"/>
        <w:rPr>
          <w:rFonts w:cs="Times New Roman"/>
          <w:sz w:val="24"/>
          <w:szCs w:val="24"/>
          <w:lang w:val="lt-LT"/>
        </w:rPr>
      </w:pPr>
      <w:r w:rsidRPr="00CE3F8E">
        <w:rPr>
          <w:rFonts w:cs="Times New Roman"/>
          <w:sz w:val="24"/>
          <w:szCs w:val="24"/>
          <w:lang w:val="lt-LT"/>
        </w:rPr>
        <w:t>Siekdami parengti Pirkimo sąlygas atitinkančias naujausias rinkos tendencijas ir galimybes bei užtikrinančias sąžiningą tiekėjų konkurenciją, vadovaudamiesi VPĮ 27 str., prašome pateikti atsakymus laisva forma į žemiau pateikiamus klausimus:</w:t>
      </w:r>
    </w:p>
    <w:p w14:paraId="562F7883" w14:textId="77777777" w:rsidR="0018237B" w:rsidRPr="00CE3F8E" w:rsidRDefault="00AD6077" w:rsidP="00FC7C17">
      <w:pPr>
        <w:rPr>
          <w:bCs/>
          <w:sz w:val="24"/>
          <w:szCs w:val="24"/>
        </w:rPr>
      </w:pPr>
      <w:r w:rsidRPr="00CE3F8E">
        <w:rPr>
          <w:bCs/>
          <w:sz w:val="24"/>
          <w:szCs w:val="24"/>
        </w:rPr>
        <w:t xml:space="preserve"> 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6"/>
        <w:gridCol w:w="4394"/>
      </w:tblGrid>
      <w:tr w:rsidR="0018237B" w:rsidRPr="00CE3F8E" w14:paraId="43BF1CB0" w14:textId="77777777" w:rsidTr="00721E06">
        <w:trPr>
          <w:trHeight w:val="598"/>
          <w:tblHeader/>
        </w:trPr>
        <w:tc>
          <w:tcPr>
            <w:tcW w:w="2692" w:type="pct"/>
            <w:shd w:val="clear" w:color="auto" w:fill="auto"/>
            <w:vAlign w:val="center"/>
          </w:tcPr>
          <w:p w14:paraId="762F27BB" w14:textId="77777777" w:rsidR="0018237B" w:rsidRPr="00CE3F8E" w:rsidRDefault="0018237B" w:rsidP="0018237B">
            <w:pPr>
              <w:tabs>
                <w:tab w:val="left" w:pos="426"/>
              </w:tabs>
              <w:spacing w:line="276" w:lineRule="auto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CE3F8E">
              <w:rPr>
                <w:b/>
                <w:bCs/>
                <w:color w:val="000000"/>
                <w:sz w:val="22"/>
                <w:szCs w:val="22"/>
              </w:rPr>
              <w:br w:type="page"/>
              <w:t>K</w:t>
            </w:r>
            <w:r w:rsidRPr="00CE3F8E">
              <w:rPr>
                <w:rFonts w:eastAsia="Calibri"/>
                <w:b/>
                <w:bCs/>
                <w:sz w:val="22"/>
                <w:szCs w:val="22"/>
              </w:rPr>
              <w:t>LAUSIMAS</w:t>
            </w:r>
          </w:p>
        </w:tc>
        <w:tc>
          <w:tcPr>
            <w:tcW w:w="2308" w:type="pct"/>
            <w:shd w:val="clear" w:color="auto" w:fill="auto"/>
            <w:vAlign w:val="center"/>
          </w:tcPr>
          <w:p w14:paraId="0A143197" w14:textId="77777777" w:rsidR="0018237B" w:rsidRPr="00CE3F8E" w:rsidRDefault="0018237B" w:rsidP="0018237B">
            <w:pPr>
              <w:tabs>
                <w:tab w:val="left" w:pos="426"/>
              </w:tabs>
              <w:spacing w:line="276" w:lineRule="auto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CE3F8E">
              <w:rPr>
                <w:rFonts w:eastAsia="Calibri"/>
                <w:b/>
                <w:bCs/>
                <w:sz w:val="22"/>
                <w:szCs w:val="22"/>
              </w:rPr>
              <w:t>RINKOS KONSULTACIJOS DALYVIO ATSAKYMAS IR (AR) SIŪLYMAI</w:t>
            </w:r>
          </w:p>
        </w:tc>
      </w:tr>
      <w:tr w:rsidR="0018237B" w:rsidRPr="00CE3F8E" w14:paraId="2F41A3C1" w14:textId="77777777" w:rsidTr="00721E06">
        <w:trPr>
          <w:trHeight w:val="486"/>
        </w:trPr>
        <w:tc>
          <w:tcPr>
            <w:tcW w:w="2692" w:type="pct"/>
            <w:shd w:val="clear" w:color="auto" w:fill="auto"/>
          </w:tcPr>
          <w:p w14:paraId="07F38F5E" w14:textId="211D6C5F" w:rsidR="0018237B" w:rsidRPr="00CE3F8E" w:rsidRDefault="0018237B" w:rsidP="0018237B">
            <w:pPr>
              <w:pStyle w:val="Sraopastraipa"/>
              <w:numPr>
                <w:ilvl w:val="0"/>
                <w:numId w:val="2"/>
              </w:numPr>
              <w:spacing w:line="276" w:lineRule="auto"/>
              <w:ind w:left="499" w:hanging="357"/>
              <w:rPr>
                <w:sz w:val="22"/>
                <w:szCs w:val="22"/>
              </w:rPr>
            </w:pPr>
            <w:r w:rsidRPr="00CE3F8E">
              <w:rPr>
                <w:sz w:val="22"/>
                <w:szCs w:val="22"/>
              </w:rPr>
              <w:t>Ar turite pastabų, klausimų</w:t>
            </w:r>
            <w:r w:rsidR="003F0E95">
              <w:rPr>
                <w:sz w:val="22"/>
                <w:szCs w:val="22"/>
              </w:rPr>
              <w:t xml:space="preserve"> Techninės specifikacijos projekto, Pirkimo sąlygų su priedais</w:t>
            </w:r>
            <w:r w:rsidRPr="00CE3F8E">
              <w:rPr>
                <w:sz w:val="22"/>
                <w:szCs w:val="22"/>
              </w:rPr>
              <w:t xml:space="preserve">? Kokias sąlygas papildomai patartumėte įtraukti į </w:t>
            </w:r>
            <w:r w:rsidR="00EC56C2">
              <w:rPr>
                <w:sz w:val="22"/>
                <w:szCs w:val="22"/>
              </w:rPr>
              <w:t>Techninę specifikaciją, Pirkimo sąlygas su priedais</w:t>
            </w:r>
            <w:r w:rsidRPr="00CE3F8E">
              <w:rPr>
                <w:sz w:val="22"/>
                <w:szCs w:val="22"/>
              </w:rPr>
              <w:t>, arba kurių reikėtų atsisakyti? Prašome argumentuoti kiekvieną siūlymą korekcijai bei nurodyti konkrečius punktus ir/ar teksto vietas, kur jūsų nuomone turi būti atliekamos korekcijos.</w:t>
            </w:r>
          </w:p>
        </w:tc>
        <w:tc>
          <w:tcPr>
            <w:tcW w:w="2308" w:type="pct"/>
            <w:shd w:val="clear" w:color="auto" w:fill="auto"/>
          </w:tcPr>
          <w:p w14:paraId="25CFC83D" w14:textId="77777777" w:rsidR="0018237B" w:rsidRPr="00CE3F8E" w:rsidRDefault="0018237B" w:rsidP="0018237B">
            <w:pPr>
              <w:tabs>
                <w:tab w:val="left" w:pos="426"/>
              </w:tabs>
              <w:spacing w:line="276" w:lineRule="auto"/>
              <w:contextualSpacing/>
              <w:rPr>
                <w:rFonts w:eastAsia="Calibri"/>
                <w:sz w:val="22"/>
                <w:szCs w:val="22"/>
              </w:rPr>
            </w:pPr>
          </w:p>
        </w:tc>
      </w:tr>
      <w:tr w:rsidR="0018237B" w:rsidRPr="00CE3F8E" w14:paraId="7B341384" w14:textId="77777777" w:rsidTr="00721E06">
        <w:trPr>
          <w:trHeight w:val="154"/>
        </w:trPr>
        <w:tc>
          <w:tcPr>
            <w:tcW w:w="2692" w:type="pct"/>
            <w:shd w:val="clear" w:color="auto" w:fill="auto"/>
          </w:tcPr>
          <w:p w14:paraId="0433E38E" w14:textId="58BB0CFF" w:rsidR="0018237B" w:rsidRPr="00EC56C2" w:rsidRDefault="00EC56C2" w:rsidP="00EC56C2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sz w:val="22"/>
                <w:szCs w:val="22"/>
              </w:rPr>
            </w:pPr>
            <w:r w:rsidRPr="00EC56C2">
              <w:rPr>
                <w:sz w:val="22"/>
                <w:szCs w:val="22"/>
              </w:rPr>
              <w:t>Kiti siūlymai ir pastebėjimai.</w:t>
            </w:r>
          </w:p>
        </w:tc>
        <w:tc>
          <w:tcPr>
            <w:tcW w:w="2308" w:type="pct"/>
            <w:shd w:val="clear" w:color="auto" w:fill="auto"/>
          </w:tcPr>
          <w:p w14:paraId="55AD7A27" w14:textId="77777777" w:rsidR="0018237B" w:rsidRPr="00CE3F8E" w:rsidRDefault="0018237B" w:rsidP="0018237B">
            <w:pPr>
              <w:tabs>
                <w:tab w:val="left" w:pos="426"/>
              </w:tabs>
              <w:spacing w:line="276" w:lineRule="auto"/>
              <w:contextualSpacing/>
              <w:rPr>
                <w:rFonts w:eastAsia="Calibri"/>
                <w:sz w:val="22"/>
                <w:szCs w:val="22"/>
              </w:rPr>
            </w:pPr>
          </w:p>
        </w:tc>
      </w:tr>
    </w:tbl>
    <w:p w14:paraId="0C4EC4D2" w14:textId="6689F957" w:rsidR="00AD6077" w:rsidRPr="00CE3F8E" w:rsidRDefault="00AD6077" w:rsidP="00FC7C17">
      <w:pPr>
        <w:rPr>
          <w:bCs/>
          <w:sz w:val="24"/>
          <w:szCs w:val="24"/>
        </w:rPr>
      </w:pPr>
    </w:p>
    <w:p w14:paraId="68AC7834" w14:textId="77777777" w:rsidR="000A1EE8" w:rsidRPr="00CE3F8E" w:rsidRDefault="000A1EE8" w:rsidP="00AD6077">
      <w:pPr>
        <w:tabs>
          <w:tab w:val="right" w:pos="9639"/>
        </w:tabs>
        <w:spacing w:line="276" w:lineRule="auto"/>
        <w:ind w:firstLine="680"/>
        <w:rPr>
          <w:sz w:val="24"/>
          <w:szCs w:val="24"/>
        </w:rPr>
      </w:pPr>
    </w:p>
    <w:p w14:paraId="3B8C5754" w14:textId="572588FB" w:rsidR="000A1EE8" w:rsidRPr="00CE3F8E" w:rsidRDefault="000A1EE8" w:rsidP="00CE3F8E">
      <w:pPr>
        <w:spacing w:line="276" w:lineRule="auto"/>
        <w:ind w:firstLine="567"/>
        <w:jc w:val="both"/>
        <w:rPr>
          <w:rFonts w:eastAsia="Calibri"/>
          <w:sz w:val="24"/>
          <w:szCs w:val="24"/>
        </w:rPr>
      </w:pPr>
      <w:r w:rsidRPr="00CE3F8E">
        <w:rPr>
          <w:rFonts w:eastAsia="Calibri"/>
          <w:sz w:val="24"/>
          <w:szCs w:val="24"/>
        </w:rPr>
        <w:t>Užtikriname, kad rinkos dalyvio identifikaciniai duomenys bei konsultacijos metu pateikta informacija / duomenys, kurie nurodyti kaip konfidencialūs, nebus viešinami, skelbiami ar atskleidžiami tretiesiems asmenims. Jūsų pateikti</w:t>
      </w:r>
      <w:r w:rsidR="00EC56C2">
        <w:rPr>
          <w:rFonts w:eastAsia="Calibri"/>
          <w:sz w:val="24"/>
          <w:szCs w:val="24"/>
        </w:rPr>
        <w:t xml:space="preserve"> </w:t>
      </w:r>
      <w:r w:rsidRPr="00CE3F8E">
        <w:rPr>
          <w:rFonts w:eastAsia="Calibri"/>
          <w:sz w:val="24"/>
          <w:szCs w:val="24"/>
        </w:rPr>
        <w:t>pasiūlym</w:t>
      </w:r>
      <w:r w:rsidR="00EC56C2">
        <w:rPr>
          <w:rFonts w:eastAsia="Calibri"/>
          <w:sz w:val="24"/>
          <w:szCs w:val="24"/>
        </w:rPr>
        <w:t xml:space="preserve">ai </w:t>
      </w:r>
      <w:r w:rsidRPr="00CE3F8E">
        <w:rPr>
          <w:rFonts w:eastAsia="Calibri"/>
          <w:sz w:val="24"/>
          <w:szCs w:val="24"/>
        </w:rPr>
        <w:t xml:space="preserve">bus naudojami pasirengti </w:t>
      </w:r>
      <w:r w:rsidR="00EC56C2">
        <w:rPr>
          <w:rFonts w:eastAsia="Calibri"/>
          <w:sz w:val="24"/>
          <w:szCs w:val="24"/>
        </w:rPr>
        <w:t xml:space="preserve">tinkamai </w:t>
      </w:r>
      <w:r w:rsidRPr="00CE3F8E">
        <w:rPr>
          <w:rFonts w:eastAsia="Calibri"/>
          <w:sz w:val="24"/>
          <w:szCs w:val="24"/>
        </w:rPr>
        <w:t>būsimam pirkimui.</w:t>
      </w:r>
    </w:p>
    <w:p w14:paraId="11FF15B3" w14:textId="77777777" w:rsidR="000A1EE8" w:rsidRPr="00CE3F8E" w:rsidRDefault="000A1EE8" w:rsidP="000A1EE8">
      <w:pPr>
        <w:spacing w:line="276" w:lineRule="auto"/>
        <w:ind w:firstLine="567"/>
        <w:jc w:val="both"/>
        <w:rPr>
          <w:rFonts w:eastAsia="Calibri"/>
          <w:sz w:val="24"/>
          <w:szCs w:val="24"/>
        </w:rPr>
      </w:pPr>
      <w:r w:rsidRPr="00CE3F8E">
        <w:rPr>
          <w:rFonts w:eastAsia="Calibri"/>
          <w:sz w:val="24"/>
          <w:szCs w:val="24"/>
        </w:rPr>
        <w:t xml:space="preserve">Bus peržiūrimos ir vertinamos CVP IS priemonėmis gautos pastabos, klausimai bei pasiūlymai. Teikiant pastabas, klausimus bei pasiūlymus, prašome aiškiai nurodyti, kuri informacija yra </w:t>
      </w:r>
      <w:r w:rsidRPr="00CE3F8E">
        <w:rPr>
          <w:rFonts w:eastAsia="Calibri"/>
          <w:sz w:val="24"/>
          <w:szCs w:val="24"/>
        </w:rPr>
        <w:lastRenderedPageBreak/>
        <w:t xml:space="preserve">konfidenciali, nes siūlomi sprendimai ir iš rinkos dalyvių gaunama informacija gali būti nuasmeninta ir skelbiama. </w:t>
      </w:r>
    </w:p>
    <w:p w14:paraId="6570D63E" w14:textId="48212B2A" w:rsidR="00641698" w:rsidRPr="00CE3F8E" w:rsidRDefault="00647DA7" w:rsidP="008B23B9">
      <w:pPr>
        <w:tabs>
          <w:tab w:val="right" w:pos="9639"/>
        </w:tabs>
        <w:spacing w:line="276" w:lineRule="auto"/>
        <w:ind w:firstLine="680"/>
        <w:rPr>
          <w:sz w:val="24"/>
          <w:szCs w:val="24"/>
        </w:rPr>
      </w:pPr>
      <w:r w:rsidRPr="00CE3F8E">
        <w:rPr>
          <w:sz w:val="24"/>
          <w:szCs w:val="24"/>
        </w:rPr>
        <w:t xml:space="preserve">    </w:t>
      </w:r>
    </w:p>
    <w:p w14:paraId="4DD91B76" w14:textId="37FDC499" w:rsidR="003445AB" w:rsidRPr="00CE3F8E" w:rsidRDefault="00774A01" w:rsidP="00774A01">
      <w:pPr>
        <w:ind w:right="140" w:firstLine="851"/>
        <w:jc w:val="both"/>
        <w:rPr>
          <w:sz w:val="24"/>
        </w:rPr>
      </w:pPr>
      <w:r w:rsidRPr="00CE3F8E">
        <w:rPr>
          <w:sz w:val="24"/>
        </w:rPr>
        <w:t>PRIDEDAMA</w:t>
      </w:r>
      <w:r w:rsidR="003445AB" w:rsidRPr="00CE3F8E">
        <w:rPr>
          <w:sz w:val="24"/>
        </w:rPr>
        <w:t>:</w:t>
      </w:r>
      <w:r w:rsidR="00EC56C2">
        <w:rPr>
          <w:sz w:val="24"/>
        </w:rPr>
        <w:t xml:space="preserve"> </w:t>
      </w:r>
      <w:r w:rsidR="007110BC">
        <w:rPr>
          <w:sz w:val="24"/>
        </w:rPr>
        <w:t>Skelbimui.zip failas.</w:t>
      </w:r>
    </w:p>
    <w:p w14:paraId="5CACE93A" w14:textId="77777777" w:rsidR="00647DA7" w:rsidRPr="00CE3F8E" w:rsidRDefault="00647DA7" w:rsidP="008455AC">
      <w:pPr>
        <w:spacing w:line="276" w:lineRule="auto"/>
        <w:jc w:val="both"/>
        <w:rPr>
          <w:sz w:val="24"/>
          <w:szCs w:val="24"/>
        </w:rPr>
      </w:pPr>
    </w:p>
    <w:p w14:paraId="1E7EB554" w14:textId="77777777" w:rsidR="009F06B8" w:rsidRPr="00CE3F8E" w:rsidRDefault="009F06B8" w:rsidP="006F5B4B">
      <w:pPr>
        <w:rPr>
          <w:sz w:val="24"/>
          <w:szCs w:val="24"/>
          <w:lang w:eastAsia="lt-LT"/>
        </w:rPr>
      </w:pPr>
    </w:p>
    <w:p w14:paraId="412299AE" w14:textId="77777777" w:rsidR="009F06B8" w:rsidRPr="00CE3F8E" w:rsidRDefault="009F06B8" w:rsidP="006F5B4B">
      <w:pPr>
        <w:rPr>
          <w:sz w:val="24"/>
          <w:szCs w:val="24"/>
          <w:lang w:eastAsia="lt-LT"/>
        </w:rPr>
      </w:pPr>
    </w:p>
    <w:p w14:paraId="17DBA33D" w14:textId="77777777" w:rsidR="009F06B8" w:rsidRPr="00CE3F8E" w:rsidRDefault="009F06B8" w:rsidP="006F5B4B">
      <w:pPr>
        <w:rPr>
          <w:sz w:val="24"/>
          <w:szCs w:val="24"/>
          <w:lang w:eastAsia="lt-LT"/>
        </w:rPr>
      </w:pPr>
    </w:p>
    <w:p w14:paraId="31C519D7" w14:textId="77777777" w:rsidR="00647DA7" w:rsidRPr="00CE3F8E" w:rsidRDefault="00647DA7" w:rsidP="006F5B4B">
      <w:pPr>
        <w:rPr>
          <w:sz w:val="24"/>
          <w:szCs w:val="24"/>
          <w:lang w:eastAsia="lt-LT"/>
        </w:rPr>
      </w:pPr>
    </w:p>
    <w:p w14:paraId="6A2659C1" w14:textId="77777777" w:rsidR="00647DA7" w:rsidRPr="00CE3F8E" w:rsidRDefault="00647DA7" w:rsidP="006F5B4B">
      <w:pPr>
        <w:rPr>
          <w:sz w:val="24"/>
          <w:szCs w:val="24"/>
          <w:lang w:eastAsia="lt-LT"/>
        </w:rPr>
      </w:pPr>
    </w:p>
    <w:p w14:paraId="402F9D7B" w14:textId="77777777" w:rsidR="00647DA7" w:rsidRPr="00CE3F8E" w:rsidRDefault="00647DA7" w:rsidP="006F5B4B">
      <w:pPr>
        <w:rPr>
          <w:sz w:val="24"/>
          <w:szCs w:val="24"/>
          <w:lang w:eastAsia="lt-LT"/>
        </w:rPr>
      </w:pPr>
    </w:p>
    <w:p w14:paraId="2064019E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5FBBEDFC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3EC53DEF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1F0451C9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50A2BEEF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6E1D0FEB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3A6A611E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48AC50B6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66433E72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1C186137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7A9A57AC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594C6033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1CE424A4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7BEBC1D4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78DAC854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5F919CE6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71B1BC41" w14:textId="77777777" w:rsidR="008B23B9" w:rsidRPr="00CE3F8E" w:rsidRDefault="008B23B9" w:rsidP="006F5B4B">
      <w:pPr>
        <w:rPr>
          <w:sz w:val="24"/>
          <w:szCs w:val="24"/>
          <w:lang w:eastAsia="lt-LT"/>
        </w:rPr>
      </w:pPr>
    </w:p>
    <w:p w14:paraId="3240B870" w14:textId="77777777" w:rsidR="009F06B8" w:rsidRPr="00CE3F8E" w:rsidRDefault="009F06B8" w:rsidP="006F5B4B">
      <w:pPr>
        <w:rPr>
          <w:sz w:val="24"/>
          <w:szCs w:val="24"/>
          <w:lang w:eastAsia="lt-LT"/>
        </w:rPr>
      </w:pPr>
    </w:p>
    <w:p w14:paraId="5AE995E7" w14:textId="4DEE31C9" w:rsidR="00FA7F78" w:rsidRPr="00CE3F8E" w:rsidRDefault="00FA7F78" w:rsidP="006F5B4B">
      <w:pPr>
        <w:rPr>
          <w:sz w:val="24"/>
          <w:szCs w:val="24"/>
        </w:rPr>
      </w:pPr>
    </w:p>
    <w:sectPr w:rsidR="00FA7F78" w:rsidRPr="00CE3F8E" w:rsidSect="008F27F5">
      <w:pgSz w:w="11906" w:h="16838" w:code="9"/>
      <w:pgMar w:top="1134" w:right="567" w:bottom="1134" w:left="1701" w:header="1134" w:footer="28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719EB" w14:textId="77777777" w:rsidR="001E271F" w:rsidRDefault="001E271F" w:rsidP="00A13DB6">
      <w:r>
        <w:separator/>
      </w:r>
    </w:p>
  </w:endnote>
  <w:endnote w:type="continuationSeparator" w:id="0">
    <w:p w14:paraId="54BB760D" w14:textId="77777777" w:rsidR="001E271F" w:rsidRDefault="001E271F" w:rsidP="00A13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389DF" w14:textId="77777777" w:rsidR="001E271F" w:rsidRDefault="001E271F" w:rsidP="00A13DB6">
      <w:r>
        <w:separator/>
      </w:r>
    </w:p>
  </w:footnote>
  <w:footnote w:type="continuationSeparator" w:id="0">
    <w:p w14:paraId="0A00787D" w14:textId="77777777" w:rsidR="001E271F" w:rsidRDefault="001E271F" w:rsidP="00A13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D609D"/>
    <w:multiLevelType w:val="hybridMultilevel"/>
    <w:tmpl w:val="1FCC4F92"/>
    <w:lvl w:ilvl="0" w:tplc="DAF469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07D7989"/>
    <w:multiLevelType w:val="hybridMultilevel"/>
    <w:tmpl w:val="A0E87A38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49259">
    <w:abstractNumId w:val="1"/>
  </w:num>
  <w:num w:numId="2" w16cid:durableId="791438308">
    <w:abstractNumId w:val="2"/>
  </w:num>
  <w:num w:numId="3" w16cid:durableId="1579166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B7A"/>
    <w:rsid w:val="00001E05"/>
    <w:rsid w:val="0000362D"/>
    <w:rsid w:val="00005087"/>
    <w:rsid w:val="00022379"/>
    <w:rsid w:val="00023D7D"/>
    <w:rsid w:val="0003210E"/>
    <w:rsid w:val="00067B5D"/>
    <w:rsid w:val="000766B4"/>
    <w:rsid w:val="00077705"/>
    <w:rsid w:val="00090730"/>
    <w:rsid w:val="000976C6"/>
    <w:rsid w:val="000A1EE8"/>
    <w:rsid w:val="000A3F54"/>
    <w:rsid w:val="000A7648"/>
    <w:rsid w:val="000C7BB1"/>
    <w:rsid w:val="000D261F"/>
    <w:rsid w:val="000D2A37"/>
    <w:rsid w:val="000D6620"/>
    <w:rsid w:val="000D7D12"/>
    <w:rsid w:val="000E6150"/>
    <w:rsid w:val="001212E0"/>
    <w:rsid w:val="00143B6A"/>
    <w:rsid w:val="00145E65"/>
    <w:rsid w:val="0018237B"/>
    <w:rsid w:val="0018676F"/>
    <w:rsid w:val="00190A00"/>
    <w:rsid w:val="001A2694"/>
    <w:rsid w:val="001A4583"/>
    <w:rsid w:val="001B359A"/>
    <w:rsid w:val="001E271F"/>
    <w:rsid w:val="001E6669"/>
    <w:rsid w:val="001F5313"/>
    <w:rsid w:val="00215D66"/>
    <w:rsid w:val="00216B25"/>
    <w:rsid w:val="0025111C"/>
    <w:rsid w:val="0025317E"/>
    <w:rsid w:val="002855CE"/>
    <w:rsid w:val="002937CA"/>
    <w:rsid w:val="00297C36"/>
    <w:rsid w:val="002F55AE"/>
    <w:rsid w:val="0030012B"/>
    <w:rsid w:val="0031145B"/>
    <w:rsid w:val="003207F0"/>
    <w:rsid w:val="00320D89"/>
    <w:rsid w:val="00321DD6"/>
    <w:rsid w:val="00327CB6"/>
    <w:rsid w:val="00332422"/>
    <w:rsid w:val="003445AB"/>
    <w:rsid w:val="0035167B"/>
    <w:rsid w:val="0036389B"/>
    <w:rsid w:val="003727E1"/>
    <w:rsid w:val="00382BE4"/>
    <w:rsid w:val="003A233D"/>
    <w:rsid w:val="003B4C96"/>
    <w:rsid w:val="003C21D2"/>
    <w:rsid w:val="003D3087"/>
    <w:rsid w:val="003F0E95"/>
    <w:rsid w:val="003F3734"/>
    <w:rsid w:val="00407FA7"/>
    <w:rsid w:val="004107EB"/>
    <w:rsid w:val="00414FD4"/>
    <w:rsid w:val="0041565C"/>
    <w:rsid w:val="004371CC"/>
    <w:rsid w:val="00437FD2"/>
    <w:rsid w:val="00440C31"/>
    <w:rsid w:val="00443421"/>
    <w:rsid w:val="00451415"/>
    <w:rsid w:val="0045497C"/>
    <w:rsid w:val="004620AF"/>
    <w:rsid w:val="004722B3"/>
    <w:rsid w:val="00477F52"/>
    <w:rsid w:val="00485B3F"/>
    <w:rsid w:val="00485E4D"/>
    <w:rsid w:val="00493E0C"/>
    <w:rsid w:val="00495CCD"/>
    <w:rsid w:val="004A6C00"/>
    <w:rsid w:val="004A7EC4"/>
    <w:rsid w:val="004B7AA8"/>
    <w:rsid w:val="004C0CAA"/>
    <w:rsid w:val="004C17DC"/>
    <w:rsid w:val="004C6C4B"/>
    <w:rsid w:val="004D5183"/>
    <w:rsid w:val="004E3836"/>
    <w:rsid w:val="00500161"/>
    <w:rsid w:val="0052060B"/>
    <w:rsid w:val="005272F7"/>
    <w:rsid w:val="0054621D"/>
    <w:rsid w:val="00564212"/>
    <w:rsid w:val="005738F9"/>
    <w:rsid w:val="00577346"/>
    <w:rsid w:val="005C43FA"/>
    <w:rsid w:val="005C5809"/>
    <w:rsid w:val="005D2240"/>
    <w:rsid w:val="005E41C0"/>
    <w:rsid w:val="00602AFC"/>
    <w:rsid w:val="00611EF0"/>
    <w:rsid w:val="006174E3"/>
    <w:rsid w:val="0062540A"/>
    <w:rsid w:val="0063174A"/>
    <w:rsid w:val="00641698"/>
    <w:rsid w:val="00643C44"/>
    <w:rsid w:val="0064450A"/>
    <w:rsid w:val="00647DA7"/>
    <w:rsid w:val="0065045E"/>
    <w:rsid w:val="006551AA"/>
    <w:rsid w:val="006A3759"/>
    <w:rsid w:val="006B7A4C"/>
    <w:rsid w:val="006C3A38"/>
    <w:rsid w:val="006F5B4B"/>
    <w:rsid w:val="007110BC"/>
    <w:rsid w:val="00712BD6"/>
    <w:rsid w:val="007143C6"/>
    <w:rsid w:val="00717C9B"/>
    <w:rsid w:val="00766184"/>
    <w:rsid w:val="00773CA9"/>
    <w:rsid w:val="00774A01"/>
    <w:rsid w:val="007837BE"/>
    <w:rsid w:val="007B669C"/>
    <w:rsid w:val="007C1EFB"/>
    <w:rsid w:val="0080062E"/>
    <w:rsid w:val="00816777"/>
    <w:rsid w:val="00821C7D"/>
    <w:rsid w:val="008401FE"/>
    <w:rsid w:val="008455AC"/>
    <w:rsid w:val="00850EA1"/>
    <w:rsid w:val="008658BC"/>
    <w:rsid w:val="00873DC7"/>
    <w:rsid w:val="008B0CBE"/>
    <w:rsid w:val="008B23B9"/>
    <w:rsid w:val="008D1F18"/>
    <w:rsid w:val="008D59B7"/>
    <w:rsid w:val="008E72A1"/>
    <w:rsid w:val="008F27F5"/>
    <w:rsid w:val="008F65E8"/>
    <w:rsid w:val="008F7DCF"/>
    <w:rsid w:val="00903DB0"/>
    <w:rsid w:val="00916B7A"/>
    <w:rsid w:val="00925018"/>
    <w:rsid w:val="009258E3"/>
    <w:rsid w:val="00945D66"/>
    <w:rsid w:val="00960E50"/>
    <w:rsid w:val="00962A18"/>
    <w:rsid w:val="00980ED8"/>
    <w:rsid w:val="0098495A"/>
    <w:rsid w:val="00986A56"/>
    <w:rsid w:val="009B335B"/>
    <w:rsid w:val="009E493B"/>
    <w:rsid w:val="009F06B8"/>
    <w:rsid w:val="00A00CF8"/>
    <w:rsid w:val="00A1162A"/>
    <w:rsid w:val="00A13DB6"/>
    <w:rsid w:val="00A15C5D"/>
    <w:rsid w:val="00A23881"/>
    <w:rsid w:val="00A51550"/>
    <w:rsid w:val="00A56B70"/>
    <w:rsid w:val="00A56E49"/>
    <w:rsid w:val="00A6418F"/>
    <w:rsid w:val="00A669F4"/>
    <w:rsid w:val="00A805A0"/>
    <w:rsid w:val="00A97E52"/>
    <w:rsid w:val="00AB64D2"/>
    <w:rsid w:val="00AC0F67"/>
    <w:rsid w:val="00AC7A49"/>
    <w:rsid w:val="00AD1C50"/>
    <w:rsid w:val="00AD6077"/>
    <w:rsid w:val="00AE5F77"/>
    <w:rsid w:val="00B0577B"/>
    <w:rsid w:val="00B4290E"/>
    <w:rsid w:val="00B47841"/>
    <w:rsid w:val="00B5471C"/>
    <w:rsid w:val="00B631C1"/>
    <w:rsid w:val="00B64F27"/>
    <w:rsid w:val="00B73303"/>
    <w:rsid w:val="00B745BD"/>
    <w:rsid w:val="00B968DF"/>
    <w:rsid w:val="00B96B6C"/>
    <w:rsid w:val="00BB3E9B"/>
    <w:rsid w:val="00BC59C3"/>
    <w:rsid w:val="00BD4329"/>
    <w:rsid w:val="00C11740"/>
    <w:rsid w:val="00C251CB"/>
    <w:rsid w:val="00C257BF"/>
    <w:rsid w:val="00C30A08"/>
    <w:rsid w:val="00C56EB8"/>
    <w:rsid w:val="00C6743D"/>
    <w:rsid w:val="00C767BC"/>
    <w:rsid w:val="00C93453"/>
    <w:rsid w:val="00C940B9"/>
    <w:rsid w:val="00CB4488"/>
    <w:rsid w:val="00CB65E3"/>
    <w:rsid w:val="00CC27A6"/>
    <w:rsid w:val="00CC31D4"/>
    <w:rsid w:val="00CD4C8B"/>
    <w:rsid w:val="00CE31D1"/>
    <w:rsid w:val="00CE3A3B"/>
    <w:rsid w:val="00CE3F8E"/>
    <w:rsid w:val="00CE5ED5"/>
    <w:rsid w:val="00D014CC"/>
    <w:rsid w:val="00D368FF"/>
    <w:rsid w:val="00D373EA"/>
    <w:rsid w:val="00D4138B"/>
    <w:rsid w:val="00D47E18"/>
    <w:rsid w:val="00D64A29"/>
    <w:rsid w:val="00D96EDB"/>
    <w:rsid w:val="00D97A50"/>
    <w:rsid w:val="00DB3EF6"/>
    <w:rsid w:val="00DC3CAC"/>
    <w:rsid w:val="00DC5A46"/>
    <w:rsid w:val="00DD36B5"/>
    <w:rsid w:val="00DD46AF"/>
    <w:rsid w:val="00DE2B0B"/>
    <w:rsid w:val="00E36335"/>
    <w:rsid w:val="00E601A4"/>
    <w:rsid w:val="00E82A8B"/>
    <w:rsid w:val="00E90929"/>
    <w:rsid w:val="00EC030C"/>
    <w:rsid w:val="00EC533C"/>
    <w:rsid w:val="00EC56C2"/>
    <w:rsid w:val="00ED7423"/>
    <w:rsid w:val="00EE013C"/>
    <w:rsid w:val="00F02084"/>
    <w:rsid w:val="00F075D0"/>
    <w:rsid w:val="00F136AE"/>
    <w:rsid w:val="00F27D84"/>
    <w:rsid w:val="00F6127F"/>
    <w:rsid w:val="00F659E2"/>
    <w:rsid w:val="00F85018"/>
    <w:rsid w:val="00F9482D"/>
    <w:rsid w:val="00F95AAA"/>
    <w:rsid w:val="00FA7F78"/>
    <w:rsid w:val="00FB135C"/>
    <w:rsid w:val="00FB2652"/>
    <w:rsid w:val="00FC7C17"/>
    <w:rsid w:val="00FD75B7"/>
    <w:rsid w:val="00FE43A3"/>
    <w:rsid w:val="00FF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91D4E"/>
  <w15:chartTrackingRefBased/>
  <w15:docId w15:val="{FC1DC60B-0C47-4919-9E1A-61357371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7C17"/>
    <w:rPr>
      <w:rFonts w:eastAsia="Times New Roman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FC7C17"/>
    <w:pPr>
      <w:keepNext/>
      <w:jc w:val="center"/>
      <w:outlineLvl w:val="0"/>
    </w:pPr>
    <w:rPr>
      <w:sz w:val="24"/>
    </w:rPr>
  </w:style>
  <w:style w:type="paragraph" w:styleId="Antrat4">
    <w:name w:val="heading 4"/>
    <w:basedOn w:val="prastasis"/>
    <w:next w:val="prastasis"/>
    <w:link w:val="Antrat4Diagrama"/>
    <w:qFormat/>
    <w:rsid w:val="00FC7C17"/>
    <w:pPr>
      <w:keepNext/>
      <w:outlineLvl w:val="3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FC7C17"/>
    <w:rPr>
      <w:rFonts w:eastAsia="Times New Roman"/>
      <w:szCs w:val="20"/>
    </w:rPr>
  </w:style>
  <w:style w:type="character" w:customStyle="1" w:styleId="Antrat4Diagrama">
    <w:name w:val="Antraštė 4 Diagrama"/>
    <w:link w:val="Antrat4"/>
    <w:rsid w:val="00FC7C17"/>
    <w:rPr>
      <w:rFonts w:eastAsia="Times New Roman"/>
      <w:szCs w:val="20"/>
    </w:rPr>
  </w:style>
  <w:style w:type="paragraph" w:styleId="Antrats">
    <w:name w:val="header"/>
    <w:basedOn w:val="prastasis"/>
    <w:link w:val="AntratsDiagrama"/>
    <w:uiPriority w:val="99"/>
    <w:rsid w:val="00FC7C1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rsid w:val="00FC7C17"/>
    <w:rPr>
      <w:rFonts w:eastAsia="Times New Roman"/>
      <w:sz w:val="20"/>
      <w:szCs w:val="20"/>
      <w:lang w:val="en-US"/>
    </w:rPr>
  </w:style>
  <w:style w:type="paragraph" w:styleId="Porat">
    <w:name w:val="footer"/>
    <w:basedOn w:val="prastasis"/>
    <w:link w:val="PoratDiagrama"/>
    <w:semiHidden/>
    <w:rsid w:val="00FC7C1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semiHidden/>
    <w:rsid w:val="00FC7C17"/>
    <w:rPr>
      <w:rFonts w:eastAsia="Times New Roman"/>
      <w:sz w:val="20"/>
      <w:szCs w:val="20"/>
      <w:lang w:val="en-US"/>
    </w:rPr>
  </w:style>
  <w:style w:type="character" w:styleId="Hipersaitas">
    <w:name w:val="Hyperlink"/>
    <w:semiHidden/>
    <w:rsid w:val="00FC7C17"/>
    <w:rPr>
      <w:color w:val="0000FF"/>
      <w:u w:val="single"/>
    </w:rPr>
  </w:style>
  <w:style w:type="table" w:styleId="Lentelstinklelis">
    <w:name w:val="Table Grid"/>
    <w:basedOn w:val="prastojilentel"/>
    <w:uiPriority w:val="59"/>
    <w:rsid w:val="00D4138B"/>
    <w:rPr>
      <w:rFonts w:eastAsia="Times New Roman"/>
      <w:lang w:eastAsia="zh-TW" w:bidi="lo-L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entele,List not in T"/>
    <w:basedOn w:val="prastasis"/>
    <w:link w:val="SraopastraipaDiagrama"/>
    <w:uiPriority w:val="34"/>
    <w:qFormat/>
    <w:rsid w:val="003B4C96"/>
    <w:pPr>
      <w:ind w:left="720"/>
      <w:contextualSpacing/>
    </w:pPr>
  </w:style>
  <w:style w:type="character" w:customStyle="1" w:styleId="wdyuqq">
    <w:name w:val="wdyuqq"/>
    <w:basedOn w:val="Numatytasispastraiposriftas"/>
    <w:rsid w:val="003B4C96"/>
  </w:style>
  <w:style w:type="paragraph" w:styleId="Pataisymai">
    <w:name w:val="Revision"/>
    <w:hidden/>
    <w:uiPriority w:val="99"/>
    <w:semiHidden/>
    <w:rsid w:val="004107EB"/>
    <w:rPr>
      <w:rFonts w:eastAsia="Times New Roman"/>
      <w:lang w:eastAsia="en-US"/>
    </w:rPr>
  </w:style>
  <w:style w:type="paragraph" w:customStyle="1" w:styleId="Body2">
    <w:name w:val="Body 2"/>
    <w:rsid w:val="0009073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18237B"/>
    <w:rPr>
      <w:rFonts w:eastAsia="Times New Roman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001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1724</Words>
  <Characters>984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Joniškio rajono savivaldybės administracija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Lapukienė</dc:creator>
  <cp:keywords/>
  <dc:description/>
  <cp:lastModifiedBy>Ingaj</cp:lastModifiedBy>
  <cp:revision>11</cp:revision>
  <dcterms:created xsi:type="dcterms:W3CDTF">2025-03-21T04:57:00Z</dcterms:created>
  <dcterms:modified xsi:type="dcterms:W3CDTF">2025-04-28T12:57:00Z</dcterms:modified>
</cp:coreProperties>
</file>